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ИНФОРМАЦИОННОЕ ПИСЬМО</w:t>
      </w:r>
    </w:p>
    <w:p>
      <w:pPr>
        <w:pStyle w:val="Normal"/>
        <w:jc w:val="center"/>
        <w:rPr>
          <w:b/>
          <w:b/>
          <w:bCs/>
          <w:i/>
          <w:i/>
          <w:color w:val="000000"/>
          <w:szCs w:val="28"/>
        </w:rPr>
      </w:pPr>
      <w:r>
        <w:rPr>
          <w:b/>
          <w:bCs/>
          <w:i/>
          <w:color w:val="000000"/>
          <w:szCs w:val="28"/>
        </w:rPr>
        <w:tab/>
      </w:r>
    </w:p>
    <w:p>
      <w:pPr>
        <w:pStyle w:val="Normal"/>
        <w:jc w:val="center"/>
        <w:rPr>
          <w:b/>
          <w:b/>
          <w:bCs/>
          <w:i/>
          <w:i/>
          <w:color w:val="000000"/>
          <w:szCs w:val="28"/>
        </w:rPr>
      </w:pPr>
      <w:r>
        <w:rPr>
          <w:bCs/>
          <w:color w:val="000000"/>
          <w:szCs w:val="28"/>
        </w:rPr>
        <w:t>о проведении Межрегиональной заочной научно-практической конференции</w:t>
      </w:r>
      <w:r>
        <w:rPr>
          <w:b/>
          <w:bCs/>
          <w:color w:val="000000"/>
          <w:szCs w:val="28"/>
        </w:rPr>
        <w:t xml:space="preserve"> «Актуальные вопросы организации отдыха и оздоровления детей и подростков</w:t>
      </w:r>
      <w:r>
        <w:rPr>
          <w:b/>
          <w:bCs/>
          <w:i/>
          <w:color w:val="000000"/>
          <w:szCs w:val="28"/>
        </w:rPr>
        <w:t>»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Уважаемые коллеги!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tabs>
          <w:tab w:val="left" w:pos="3119" w:leader="none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Приглашаем </w:t>
      </w:r>
      <w:r>
        <w:rPr>
          <w:szCs w:val="28"/>
        </w:rPr>
        <w:t>в</w:t>
      </w:r>
      <w:r>
        <w:rPr>
          <w:szCs w:val="28"/>
        </w:rPr>
        <w:t>ас принять участие в Межрегиональной заочной научно-практической конференции «Актуальные вопросы организации отдыха и оздоровления детей и подростков»</w:t>
      </w:r>
      <w:r>
        <w:rPr>
          <w:spacing w:val="-4"/>
          <w:szCs w:val="28"/>
        </w:rPr>
        <w:t>,</w:t>
      </w:r>
      <w:r>
        <w:rPr>
          <w:b/>
          <w:spacing w:val="-4"/>
          <w:szCs w:val="28"/>
        </w:rPr>
        <w:t xml:space="preserve"> </w:t>
      </w:r>
      <w:r>
        <w:rPr>
          <w:spacing w:val="-4"/>
          <w:szCs w:val="28"/>
        </w:rPr>
        <w:t>которая проводится</w:t>
      </w:r>
      <w:r>
        <w:rPr>
          <w:i/>
          <w:iCs/>
          <w:spacing w:val="-4"/>
          <w:szCs w:val="28"/>
        </w:rPr>
        <w:t xml:space="preserve"> </w:t>
      </w:r>
      <w:r>
        <w:rPr>
          <w:spacing w:val="-4"/>
          <w:szCs w:val="28"/>
        </w:rPr>
        <w:t>ГАУ по организации отдыха и оздоровления «Метеор»</w:t>
      </w:r>
      <w:r>
        <w:rPr>
          <w:szCs w:val="28"/>
        </w:rPr>
        <w:t xml:space="preserve"> при поддержке Министерства образования и науки Челябинской области и Издательского дома «Народное образование» (журналы «Народное образование», «Социальная педагогика», «Школьные технологии» и др.) в период с 01 по 25 февраля 2019 года. </w:t>
      </w:r>
    </w:p>
    <w:p>
      <w:pPr>
        <w:pStyle w:val="NormalWeb"/>
        <w:spacing w:before="120" w:after="120"/>
        <w:ind w:firstLine="567"/>
        <w:jc w:val="both"/>
        <w:rPr>
          <w:szCs w:val="28"/>
        </w:rPr>
      </w:pPr>
      <w:r>
        <w:rPr>
          <w:bCs/>
          <w:color w:val="000000"/>
          <w:sz w:val="28"/>
          <w:szCs w:val="28"/>
        </w:rPr>
        <w:t xml:space="preserve">Форма проведения конференции – дистанционная (на платформе Центра сопровождения организаций отдыха и оздоровления Челябинской области «Вектор Лета» - </w:t>
      </w:r>
      <w:r>
        <w:rPr>
          <w:bCs/>
          <w:color w:val="000000"/>
          <w:sz w:val="28"/>
          <w:szCs w:val="28"/>
          <w:lang w:val="en-US"/>
        </w:rPr>
        <w:t>http</w:t>
      </w:r>
      <w:r>
        <w:rPr>
          <w:bCs/>
          <w:color w:val="000000"/>
          <w:sz w:val="28"/>
          <w:szCs w:val="28"/>
        </w:rPr>
        <w:t>://</w:t>
      </w:r>
      <w:r>
        <w:rPr>
          <w:bCs/>
          <w:color w:val="000000"/>
          <w:sz w:val="28"/>
          <w:szCs w:val="28"/>
          <w:lang w:val="en-US"/>
        </w:rPr>
        <w:t>ems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chel</w:t>
      </w: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meteor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ru</w:t>
      </w:r>
      <w:r>
        <w:rPr>
          <w:bCs/>
          <w:color w:val="000000"/>
          <w:sz w:val="28"/>
          <w:szCs w:val="28"/>
        </w:rPr>
        <w:t xml:space="preserve">).  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Цель конференции: </w:t>
      </w:r>
    </w:p>
    <w:p>
      <w:pPr>
        <w:pStyle w:val="Normal"/>
        <w:ind w:firstLine="567"/>
        <w:jc w:val="both"/>
        <w:rPr>
          <w:b/>
          <w:b/>
          <w:bCs/>
          <w:szCs w:val="28"/>
          <w:lang w:eastAsia="ru-RU"/>
        </w:rPr>
      </w:pPr>
      <w:r>
        <w:rPr>
          <w:szCs w:val="28"/>
        </w:rPr>
        <w:t xml:space="preserve">– </w:t>
      </w:r>
      <w:r>
        <w:rPr>
          <w:szCs w:val="28"/>
        </w:rPr>
        <w:t>обсуждение актуальных вопросов, связанных с организацией и содержанием отдыха и оздоровления детей и подростков.</w:t>
      </w:r>
    </w:p>
    <w:p>
      <w:pPr>
        <w:pStyle w:val="Normal"/>
        <w:spacing w:before="120" w:after="120"/>
        <w:ind w:firstLine="567"/>
        <w:jc w:val="both"/>
        <w:rPr>
          <w:color w:val="000000"/>
          <w:szCs w:val="28"/>
        </w:rPr>
      </w:pPr>
      <w:r>
        <w:rPr>
          <w:bCs/>
          <w:szCs w:val="28"/>
          <w:lang w:eastAsia="ru-RU"/>
        </w:rPr>
        <w:t>К участию в к</w:t>
      </w:r>
      <w:bookmarkStart w:id="0" w:name="_GoBack"/>
      <w:bookmarkEnd w:id="0"/>
      <w:r>
        <w:rPr>
          <w:bCs/>
          <w:szCs w:val="28"/>
          <w:lang w:eastAsia="ru-RU"/>
        </w:rPr>
        <w:t>онференции приглашаются</w:t>
      </w:r>
      <w:r>
        <w:rPr>
          <w:b/>
          <w:bCs/>
          <w:color w:val="000000"/>
          <w:szCs w:val="28"/>
          <w:lang w:eastAsia="ru-RU"/>
        </w:rPr>
        <w:t xml:space="preserve"> </w:t>
      </w:r>
      <w:r>
        <w:rPr>
          <w:szCs w:val="28"/>
        </w:rPr>
        <w:t>руководители и педагогические работники организаций отдыха и оздоровления, образовательных организаций, руководители и специалисты органов управления образованием и муниципальных методических служб и иные заинтересованные лица.</w:t>
      </w:r>
    </w:p>
    <w:p>
      <w:pPr>
        <w:pStyle w:val="Normal"/>
        <w:spacing w:before="120" w:after="120"/>
        <w:ind w:left="601" w:hanging="0"/>
        <w:jc w:val="both"/>
        <w:rPr>
          <w:b/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Основные направления конференции: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709" w:leader="none"/>
        </w:tabs>
        <w:ind w:left="426" w:hanging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Актуальные вопросы организации отдыха и оздоровления детей и подростков;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709" w:leader="none"/>
        </w:tabs>
        <w:ind w:left="426" w:hanging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Психологическое сопровождение детей и подростков в организациях отдыха и оздоровления;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709" w:leader="none"/>
        </w:tabs>
        <w:ind w:left="426" w:hanging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Современные формы, методы и технологии организации досуговой деятельности детей и подростков;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709" w:leader="none"/>
        </w:tabs>
        <w:ind w:left="426" w:hanging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Вопросы подготовки педагогических кадров для работы в организации отдыха и оздоровления;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709" w:leader="none"/>
        </w:tabs>
        <w:ind w:left="426" w:hanging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Технология формирования долгосрочных партнерских отношений и вовлечения родителей в реализацию содержания программ отдыха и оздоровления;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709" w:leader="none"/>
        </w:tabs>
        <w:ind w:left="426" w:hanging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технологии социального партнерства с некоммерческими организациями в рамках отдыха и оздоровления детей и подростков</w:t>
      </w:r>
    </w:p>
    <w:p>
      <w:pPr>
        <w:pStyle w:val="Normal"/>
        <w:tabs>
          <w:tab w:val="left" w:pos="426" w:leader="none"/>
          <w:tab w:val="left" w:pos="709" w:leader="none"/>
          <w:tab w:val="left" w:pos="3119" w:leader="none"/>
        </w:tabs>
        <w:ind w:left="426" w:hanging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709" w:leader="none"/>
          <w:tab w:val="left" w:pos="3119" w:leader="none"/>
        </w:tabs>
        <w:jc w:val="both"/>
        <w:rPr>
          <w:b/>
          <w:b/>
          <w:szCs w:val="28"/>
        </w:rPr>
      </w:pPr>
      <w:r>
        <w:rPr>
          <w:szCs w:val="28"/>
        </w:rPr>
        <w:tab/>
        <w:t xml:space="preserve">Подробная информация о конференции размещена на сайте Центра методического сопровождения организаций отдыха и оздоровления Челябинской области «Вектор Лета» </w:t>
      </w:r>
      <w:r>
        <w:rPr>
          <w:b/>
          <w:szCs w:val="28"/>
        </w:rPr>
        <w:t>(http://ems.chel-meteor.ru)</w:t>
      </w:r>
    </w:p>
    <w:p>
      <w:pPr>
        <w:pStyle w:val="Normal"/>
        <w:spacing w:before="120" w:after="120"/>
        <w:ind w:left="567" w:hanging="0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</w:r>
    </w:p>
    <w:p>
      <w:pPr>
        <w:pStyle w:val="Normal"/>
        <w:spacing w:before="120" w:after="120"/>
        <w:ind w:left="567" w:hanging="0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</w:r>
    </w:p>
    <w:p>
      <w:pPr>
        <w:pStyle w:val="Normal"/>
        <w:spacing w:before="120" w:after="120"/>
        <w:ind w:left="567" w:hanging="0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Формы участия в конференции: </w:t>
      </w:r>
    </w:p>
    <w:p>
      <w:pPr>
        <w:pStyle w:val="Normal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предоставление статьи для публикации в сборнике в рамках выбранного направления; 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  <w:color w:val="000000"/>
          <w:szCs w:val="28"/>
        </w:rPr>
      </w:pPr>
      <w:r>
        <w:rPr>
          <w:szCs w:val="28"/>
        </w:rPr>
        <w:t>участие в заочном обсуждении материалов конференции и размещение комментариев к материалам (статьям)</w:t>
      </w:r>
      <w:r>
        <w:rPr>
          <w:b/>
          <w:bCs/>
          <w:szCs w:val="28"/>
        </w:rPr>
        <w:t xml:space="preserve"> </w:t>
      </w:r>
      <w:r>
        <w:rPr>
          <w:szCs w:val="28"/>
        </w:rPr>
        <w:t>без предоставления статьи;</w:t>
      </w:r>
    </w:p>
    <w:p>
      <w:pPr>
        <w:pStyle w:val="Normal"/>
        <w:ind w:left="72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20" w:hanging="0"/>
        <w:jc w:val="both"/>
        <w:rPr>
          <w:b/>
          <w:b/>
          <w:szCs w:val="28"/>
        </w:rPr>
      </w:pPr>
      <w:r>
        <w:rPr>
          <w:b/>
          <w:szCs w:val="28"/>
        </w:rPr>
        <w:t>Стоимость участия в конференции: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Для представителей организаций отдыха и оздоровления Челябинской области - </w:t>
      </w:r>
      <w:r>
        <w:rPr>
          <w:szCs w:val="28"/>
          <w:u w:val="single"/>
        </w:rPr>
        <w:t>бесплатно</w:t>
      </w:r>
      <w:r>
        <w:rPr>
          <w:szCs w:val="28"/>
        </w:rPr>
        <w:t>.</w:t>
      </w:r>
    </w:p>
    <w:p>
      <w:pPr>
        <w:pStyle w:val="Normal"/>
        <w:ind w:firstLine="709"/>
        <w:jc w:val="both"/>
        <w:rPr>
          <w:b/>
          <w:b/>
          <w:bCs/>
          <w:color w:val="000000"/>
          <w:szCs w:val="28"/>
        </w:rPr>
      </w:pPr>
      <w:r>
        <w:rPr>
          <w:szCs w:val="28"/>
        </w:rPr>
        <w:t xml:space="preserve">Для представителей организаций отдыха и оздоровления иных регионов РФ организационный взнос – 600 рублей. </w:t>
      </w:r>
    </w:p>
    <w:p>
      <w:pPr>
        <w:pStyle w:val="Normal"/>
        <w:spacing w:before="120" w:after="0"/>
        <w:ind w:firstLine="567"/>
        <w:rPr>
          <w:bCs/>
          <w:szCs w:val="28"/>
        </w:rPr>
      </w:pPr>
      <w:r>
        <w:rPr>
          <w:szCs w:val="28"/>
        </w:rPr>
        <w:t xml:space="preserve">Срок проведения конференции: </w:t>
      </w:r>
      <w:r>
        <w:rPr>
          <w:bCs/>
          <w:szCs w:val="28"/>
        </w:rPr>
        <w:t>01 февраля – 25 февраля 2019 года.</w:t>
      </w:r>
      <w:r>
        <w:rPr>
          <w:b/>
          <w:bCs/>
          <w:szCs w:val="28"/>
        </w:rPr>
        <w:t xml:space="preserve"> </w:t>
      </w:r>
    </w:p>
    <w:p>
      <w:pPr>
        <w:pStyle w:val="Normal"/>
        <w:spacing w:before="120"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итогам Конференции формируется сборник методических материалов (электронный ресурс) с размещением на сайте </w:t>
      </w:r>
      <w:r>
        <w:rPr>
          <w:szCs w:val="28"/>
        </w:rPr>
        <w:t xml:space="preserve">Центра методического сопровождения организаций отдыха и оздоровления Челябинской области «Вектор Лета» </w:t>
      </w:r>
      <w:r>
        <w:rPr>
          <w:b/>
          <w:szCs w:val="28"/>
        </w:rPr>
        <w:t>(http://ems.chel-meteor.ru)</w:t>
      </w:r>
      <w:r>
        <w:rPr>
          <w:color w:val="000000"/>
          <w:szCs w:val="28"/>
        </w:rPr>
        <w:t xml:space="preserve"> в разделе «Конференции».</w:t>
      </w:r>
    </w:p>
    <w:p>
      <w:pPr>
        <w:pStyle w:val="Normal"/>
        <w:spacing w:before="120"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Наиболее интересные и качественно подготовленные материалы будут опубликованы в одном из ведущих педагогических журналов «Народное образование». Публикация осуществляется на безвозмездной основе в пределах согласованного с редакцией журнала объема. </w:t>
      </w:r>
    </w:p>
    <w:p>
      <w:pPr>
        <w:pStyle w:val="Normal"/>
        <w:spacing w:before="120" w:after="0"/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Всем участникам</w:t>
      </w:r>
      <w:r>
        <w:rPr>
          <w:szCs w:val="28"/>
        </w:rPr>
        <w:t xml:space="preserve"> конференции, предоставившим статью для публикации в сборнике и/или активно участвующим в работе форума, выдаются </w:t>
      </w:r>
      <w:r>
        <w:rPr>
          <w:bCs/>
          <w:szCs w:val="28"/>
        </w:rPr>
        <w:t>сертификаты</w:t>
      </w:r>
      <w:r>
        <w:rPr>
          <w:color w:val="000000"/>
          <w:szCs w:val="28"/>
        </w:rPr>
        <w:t xml:space="preserve">. </w:t>
      </w:r>
    </w:p>
    <w:p>
      <w:pPr>
        <w:pStyle w:val="Normal"/>
        <w:spacing w:before="120" w:after="0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научно-практической конференции </w:t>
      </w:r>
      <w:r>
        <w:rPr>
          <w:szCs w:val="28"/>
          <w:u w:val="single"/>
        </w:rPr>
        <w:t>с публикацией</w:t>
      </w:r>
      <w:r>
        <w:rPr>
          <w:szCs w:val="28"/>
        </w:rPr>
        <w:t xml:space="preserve"> необходимо 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/>
      </w:pPr>
      <w:r>
        <w:rPr>
          <w:szCs w:val="28"/>
        </w:rPr>
        <w:t xml:space="preserve">Зарегистрироваться на сайте Центра методического сопровождения организаций отдыха и оздоровления Челябинской области «Вектор Лета» </w:t>
      </w:r>
      <w:r>
        <w:rPr>
          <w:b/>
          <w:szCs w:val="28"/>
        </w:rPr>
        <w:t>(</w:t>
      </w:r>
      <w:hyperlink r:id="rId2">
        <w:r>
          <w:rPr>
            <w:rStyle w:val="Style11"/>
            <w:b/>
            <w:szCs w:val="28"/>
          </w:rPr>
          <w:t>http://ems.chel-meteor.ru</w:t>
        </w:r>
      </w:hyperlink>
      <w:r>
        <w:rPr>
          <w:b/>
          <w:szCs w:val="28"/>
        </w:rPr>
        <w:t xml:space="preserve">). </w:t>
      </w:r>
      <w:r>
        <w:rPr>
          <w:szCs w:val="28"/>
        </w:rPr>
        <w:t>Для регистрации необходимо указать действующий почтовый ящик, на который поступает ссылка-подтверждение.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Войти в личный кабинет на сайте, используя свои регистрационные данные.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Используя пункт меню «Публикация» открыть редактор.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В поле «Заголовок» ввести название статьи и в скобках указать автора (например, Работа с одаренными детьми в летнем лагере (Иванов И.А.). Кавычки в названии не используются)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В поле «Рубрики» выбрать значение «Конференция»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В поле «Краткая запись» вставить аннотацию статьи (не более 200 символов)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В поле «Содержание публикации» вставить текст статьи. Перед основным текстом обязательно указать полные ФИО автора (авторов), место работы, должность, при наличии – ученую степень и ученое звание (например, Иванов Иван Сергеевич, заместитель директора ДОЛ «Ручеек», к.п.н)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В поле «Загрузки» прикрепить файл со статьей.</w:t>
      </w:r>
    </w:p>
    <w:p>
      <w:pPr>
        <w:pStyle w:val="Normal"/>
        <w:numPr>
          <w:ilvl w:val="0"/>
          <w:numId w:val="5"/>
        </w:numPr>
        <w:spacing w:before="120" w:after="0"/>
        <w:ind w:left="0" w:firstLine="426"/>
        <w:jc w:val="both"/>
        <w:rPr>
          <w:szCs w:val="28"/>
        </w:rPr>
      </w:pPr>
      <w:r>
        <w:rPr>
          <w:szCs w:val="28"/>
        </w:rPr>
        <w:t>Нажать кнопку «Новая публикация»</w:t>
      </w:r>
    </w:p>
    <w:p>
      <w:pPr>
        <w:pStyle w:val="Normal"/>
        <w:spacing w:before="120" w:after="0"/>
        <w:ind w:firstLine="426"/>
        <w:jc w:val="both"/>
        <w:rPr>
          <w:szCs w:val="28"/>
        </w:rPr>
      </w:pPr>
      <w:r>
        <w:rPr>
          <w:szCs w:val="28"/>
        </w:rPr>
        <w:t>После модерации вашей статьи ее текст появится на странице конференции и станет доступным для обсуждения.</w:t>
      </w:r>
    </w:p>
    <w:p>
      <w:pPr>
        <w:pStyle w:val="Normal"/>
        <w:spacing w:before="120" w:after="0"/>
        <w:ind w:firstLine="567"/>
        <w:jc w:val="both"/>
        <w:rPr>
          <w:szCs w:val="28"/>
        </w:rPr>
      </w:pPr>
      <w:r>
        <w:rPr>
          <w:szCs w:val="28"/>
        </w:rPr>
        <w:t xml:space="preserve">Обращаем внимание, что отправляя текст статьи для участия в Конференции, участник дает согласие на обработку персональных данных в целях организации работы Конференции, а также выражает согласие на дальнейшее использование, публикацию и распространение предоставленного материала с указанием авторства. </w:t>
      </w:r>
    </w:p>
    <w:p>
      <w:pPr>
        <w:pStyle w:val="Normal"/>
        <w:tabs>
          <w:tab w:val="left" w:pos="709" w:leader="none"/>
        </w:tabs>
        <w:jc w:val="both"/>
        <w:rPr>
          <w:b/>
          <w:b/>
          <w:bCs/>
          <w:szCs w:val="28"/>
        </w:rPr>
      </w:pPr>
      <w:r>
        <w:rPr>
          <w:bCs/>
          <w:szCs w:val="28"/>
        </w:rPr>
        <w:tab/>
      </w:r>
      <w:r>
        <w:rPr>
          <w:szCs w:val="28"/>
        </w:rPr>
        <w:t xml:space="preserve">Для участия в конференции </w:t>
      </w:r>
      <w:r>
        <w:rPr>
          <w:szCs w:val="28"/>
          <w:u w:val="single"/>
        </w:rPr>
        <w:t>без публикации</w:t>
      </w:r>
      <w:r>
        <w:rPr>
          <w:szCs w:val="28"/>
        </w:rPr>
        <w:t xml:space="preserve"> требуется регистрация и авторизация на сайте, после чего становится доступным возможность комментирования размещенных материалов. Комментарии также проходят модерацию.</w:t>
      </w:r>
    </w:p>
    <w:p>
      <w:pPr>
        <w:pStyle w:val="LONormal"/>
        <w:ind w:firstLine="709"/>
        <w:jc w:val="both"/>
        <w:rPr/>
      </w:pPr>
      <w:r>
        <w:rPr>
          <w:sz w:val="28"/>
          <w:szCs w:val="28"/>
        </w:rPr>
        <w:t xml:space="preserve">Для решения возникающих вопросов просим обращаться к Организаторам конференции по электронной почте: </w:t>
      </w:r>
      <w:hyperlink r:id="rId3">
        <w:r>
          <w:rPr>
            <w:rStyle w:val="Style11"/>
            <w:bCs/>
            <w:sz w:val="28"/>
            <w:szCs w:val="28"/>
            <w:lang w:val="en-US"/>
          </w:rPr>
          <w:t>konf</w:t>
        </w:r>
        <w:r>
          <w:rPr>
            <w:rStyle w:val="Style11"/>
            <w:bCs/>
            <w:sz w:val="28"/>
            <w:szCs w:val="28"/>
          </w:rPr>
          <w:t>@</w:t>
        </w:r>
        <w:r>
          <w:rPr>
            <w:rStyle w:val="Style11"/>
            <w:bCs/>
            <w:sz w:val="28"/>
            <w:szCs w:val="28"/>
            <w:lang w:val="en-US"/>
          </w:rPr>
          <w:t>chel</w:t>
        </w:r>
        <w:r>
          <w:rPr>
            <w:rStyle w:val="Style11"/>
            <w:bCs/>
            <w:sz w:val="28"/>
            <w:szCs w:val="28"/>
          </w:rPr>
          <w:t>-</w:t>
        </w:r>
        <w:r>
          <w:rPr>
            <w:rStyle w:val="Style11"/>
            <w:bCs/>
            <w:sz w:val="28"/>
            <w:szCs w:val="28"/>
            <w:lang w:val="en-US"/>
          </w:rPr>
          <w:t>meteor</w:t>
        </w:r>
        <w:r>
          <w:rPr>
            <w:rStyle w:val="Style11"/>
            <w:bCs/>
            <w:sz w:val="28"/>
            <w:szCs w:val="28"/>
          </w:rPr>
          <w:t>.</w:t>
        </w:r>
        <w:r>
          <w:rPr>
            <w:rStyle w:val="Style11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или через Чат в личном кабинете на сайте </w:t>
      </w:r>
      <w:r>
        <w:rPr>
          <w:sz w:val="28"/>
          <w:szCs w:val="28"/>
        </w:rPr>
        <w:t xml:space="preserve">Центра методического сопровождения организаций отдыха и оздоровления </w:t>
      </w:r>
      <w:r>
        <w:rPr>
          <w:b/>
          <w:sz w:val="28"/>
          <w:szCs w:val="28"/>
        </w:rPr>
        <w:t>(http://ems.chel-meteor.ru)</w:t>
      </w:r>
    </w:p>
    <w:p>
      <w:pPr>
        <w:pStyle w:val="LO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Губин Юрий Николаевич, заместитель директора по методической работе, к.п.н. 89323053190, (8-351)200-40-08;</w:t>
      </w:r>
    </w:p>
    <w:p>
      <w:pPr>
        <w:pStyle w:val="Normal"/>
        <w:ind w:firstLine="822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22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BodyText21"/>
        <w:spacing w:lineRule="auto" w:line="240"/>
        <w:ind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BodyText21"/>
        <w:spacing w:lineRule="auto" w:line="240"/>
        <w:ind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Требования к оформлению текста статьи</w:t>
      </w:r>
    </w:p>
    <w:p>
      <w:pPr>
        <w:pStyle w:val="Normal"/>
        <w:ind w:left="180"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представляются в объеме от 3-х страниц в электронном виде в текстовом редакторе Word for Windows со следующими параметрами: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бумаги – А4 (210х297).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Поля: верхнее, нижнее, левое, правое – 2,0 см.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Шрифт</w:t>
      </w:r>
      <w:r>
        <w:rPr>
          <w:sz w:val="26"/>
          <w:szCs w:val="26"/>
          <w:lang w:val="en-US"/>
        </w:rPr>
        <w:t xml:space="preserve"> – Times New Roman</w:t>
      </w:r>
      <w:r>
        <w:rPr>
          <w:sz w:val="26"/>
          <w:szCs w:val="26"/>
        </w:rPr>
        <w:t>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шрифта – 14.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Абзацный отступ – 1,0 см.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Межстрочный интервал – одинарный.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Выравнивание – по ширине.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Инициалы и первая буква фамилии автора – прописными, остальные строчными буквами, курсивом (со сдвигом вправо). Под ними без пропуска строки – название организации, город.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Следующая строка пропускается.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Далее по центру название статьи прописными полужирными буквами, выравнивание по центру листа.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Следующая строка пропускается.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Затем аннотация  </w:t>
      </w:r>
      <w:r>
        <w:rPr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курсив, не более 3 предложений</w:t>
      </w:r>
      <w:r>
        <w:rPr>
          <w:iCs/>
          <w:sz w:val="26"/>
          <w:szCs w:val="26"/>
        </w:rPr>
        <w:t>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Далее следует текст статьи.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Следующая строка пропускается. </w:t>
      </w:r>
    </w:p>
    <w:p>
      <w:pPr>
        <w:pStyle w:val="17"/>
        <w:jc w:val="both"/>
        <w:rPr>
          <w:sz w:val="26"/>
          <w:szCs w:val="26"/>
        </w:rPr>
      </w:pPr>
      <w:r>
        <w:rPr>
          <w:sz w:val="26"/>
          <w:szCs w:val="26"/>
        </w:rPr>
        <w:t>Завершает статью список литературы</w:t>
      </w:r>
      <w:r>
        <w:rPr>
          <w:iCs/>
          <w:sz w:val="26"/>
          <w:szCs w:val="26"/>
        </w:rPr>
        <w:t>.</w:t>
      </w:r>
    </w:p>
    <w:p>
      <w:pPr>
        <w:pStyle w:val="LO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Список литературы оформляется в соответствии с ГОСТом 7.1-2003 «Библиографическое описание документа. Общие требования и правила составления». Список литературы обусловливается наличием цитат или ссылок. Оформлять ссылки следует в виде указания в тексте в квадратных скобках номера соответствующего источника списка литературы. Отсылки, используемые для связи текста с библиографическим списком, оформляются следующим образом: с указанием страниц [1, с.15]; без указания страниц [1; 5; 6];</w:t>
      </w:r>
    </w:p>
    <w:p>
      <w:pPr>
        <w:pStyle w:val="1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автоматических постраничных ссылок не допускается. </w:t>
      </w:r>
    </w:p>
    <w:p>
      <w:pPr>
        <w:pStyle w:val="1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7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текста статьи</w:t>
      </w:r>
    </w:p>
    <w:p>
      <w:pPr>
        <w:pStyle w:val="17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5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10572"/>
      </w:tblGrid>
      <w:tr>
        <w:trPr>
          <w:trHeight w:val="1762" w:hRule="atLeast"/>
        </w:trPr>
        <w:tc>
          <w:tcPr>
            <w:tcW w:w="10572" w:type="dxa"/>
            <w:tcBorders/>
            <w:shd w:color="auto" w:fill="auto" w:val="clear"/>
          </w:tcPr>
          <w:p>
            <w:pPr>
              <w:pStyle w:val="17"/>
              <w:ind w:right="150" w:firstLine="720"/>
              <w:jc w:val="righ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Иванов Иван Сергеевич. </w:t>
            </w:r>
          </w:p>
          <w:p>
            <w:pPr>
              <w:pStyle w:val="17"/>
              <w:ind w:right="150" w:firstLine="720"/>
              <w:jc w:val="righ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Заместитель директора ДОЛ «Ручеек»</w:t>
            </w:r>
          </w:p>
          <w:p>
            <w:pPr>
              <w:pStyle w:val="17"/>
              <w:ind w:right="150" w:firstLine="720"/>
              <w:jc w:val="righ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Г. Магнитогорск</w:t>
            </w:r>
          </w:p>
          <w:p>
            <w:pPr>
              <w:pStyle w:val="17"/>
              <w:ind w:right="150" w:firstLine="720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>
            <w:pPr>
              <w:pStyle w:val="17"/>
              <w:ind w:firstLine="720"/>
              <w:jc w:val="center"/>
              <w:rPr>
                <w:b/>
                <w:b/>
                <w:cap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</w:t>
            </w:r>
            <w:r>
              <w:rPr>
                <w:i/>
                <w:sz w:val="28"/>
                <w:szCs w:val="28"/>
              </w:rPr>
              <w:t>пропуск строки…………….</w:t>
            </w:r>
          </w:p>
          <w:p>
            <w:pPr>
              <w:pStyle w:val="Normal"/>
              <w:spacing w:before="120" w:after="120"/>
              <w:ind w:firstLine="709"/>
              <w:jc w:val="center"/>
              <w:rPr>
                <w:b/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Организация ПСИХОЛОГИЧЕСКОГО СОПРОВОЖДЕНИЯ ДЕТЕЙ </w:t>
            </w:r>
          </w:p>
          <w:p>
            <w:pPr>
              <w:pStyle w:val="Normal"/>
              <w:spacing w:before="120" w:after="120"/>
              <w:ind w:firstLine="709"/>
              <w:jc w:val="center"/>
              <w:rPr>
                <w:i/>
                <w:i/>
                <w:szCs w:val="28"/>
              </w:rPr>
            </w:pPr>
            <w:r>
              <w:rPr>
                <w:b/>
                <w:caps/>
                <w:szCs w:val="28"/>
              </w:rPr>
              <w:t>В ЛЕТНЕМ ЛАГЕРЕ</w:t>
            </w:r>
          </w:p>
          <w:p>
            <w:pPr>
              <w:pStyle w:val="17"/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</w:t>
            </w:r>
            <w:r>
              <w:rPr>
                <w:i/>
                <w:sz w:val="28"/>
                <w:szCs w:val="28"/>
              </w:rPr>
              <w:t>пропуск строки…………….</w:t>
            </w:r>
          </w:p>
          <w:p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Аннотация </w:t>
            </w:r>
            <w:r>
              <w:rPr>
                <w:i/>
                <w:iCs/>
                <w:sz w:val="28"/>
                <w:szCs w:val="28"/>
              </w:rPr>
              <w:t>(высота шрифта 14, курсив, не более 3 предложений).</w:t>
            </w:r>
          </w:p>
          <w:p>
            <w:pPr>
              <w:pStyle w:val="Normal"/>
              <w:spacing w:before="240" w:after="120"/>
              <w:ind w:firstLine="720"/>
              <w:jc w:val="both"/>
              <w:rPr>
                <w:i/>
                <w:i/>
                <w:szCs w:val="28"/>
              </w:rPr>
            </w:pPr>
            <w:r>
              <w:rPr>
                <w:szCs w:val="28"/>
              </w:rPr>
              <w:t>Основной текст (высота шрифта – 14).</w:t>
            </w:r>
          </w:p>
          <w:p>
            <w:pPr>
              <w:pStyle w:val="17"/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</w:t>
            </w:r>
            <w:r>
              <w:rPr>
                <w:i/>
                <w:sz w:val="28"/>
                <w:szCs w:val="28"/>
              </w:rPr>
              <w:t>пропуск строки…………….</w:t>
            </w:r>
          </w:p>
          <w:p>
            <w:pPr>
              <w:pStyle w:val="Normal"/>
              <w:ind w:firstLine="720"/>
              <w:jc w:val="both"/>
              <w:rPr/>
            </w:pPr>
            <w:r>
              <w:rPr>
                <w:szCs w:val="28"/>
              </w:rPr>
              <w:t>Список литературы  (высота шрифта 14).</w:t>
            </w:r>
          </w:p>
        </w:tc>
      </w:tr>
    </w:tbl>
    <w:p>
      <w:pPr>
        <w:pStyle w:val="17"/>
        <w:rPr/>
      </w:pPr>
      <w:r>
        <w:rPr/>
      </w:r>
    </w:p>
    <w:sectPr>
      <w:footerReference w:type="default" r:id="rId4"/>
      <w:type w:val="nextPage"/>
      <w:pgSz w:w="11906" w:h="16838"/>
      <w:pgMar w:left="1134" w:right="567" w:header="0" w:top="851" w:footer="709" w:bottom="766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Arial Narrow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>
        <w:sz w:val="22"/>
        <w:szCs w:val="22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5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60"/>
        </w:tabs>
        <w:ind w:left="1440" w:hanging="360"/>
      </w:pPr>
      <w:rPr>
        <w:rFonts w:ascii="Symbol" w:hAnsi="Symbol" w:cs="Symbol" w:hint="default"/>
        <w:sz w:val="26"/>
        <w:szCs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rFonts w:cs="Symbol"/>
        <w:color w:val="000000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zh-CN" w:val="ru-RU" w:bidi="ar-SA"/>
    </w:rPr>
  </w:style>
  <w:style w:type="paragraph" w:styleId="1">
    <w:name w:val="Heading 1"/>
    <w:basedOn w:val="Style18"/>
    <w:qFormat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outlineLvl w:val="2"/>
      <w:outlineLvl w:val="2"/>
    </w:pPr>
    <w:rPr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Symbol" w:hAnsi="Symbol" w:cs="Wingdings"/>
      <w:sz w:val="16"/>
      <w:szCs w:val="28"/>
    </w:rPr>
  </w:style>
  <w:style w:type="character" w:styleId="WW8Num4z0" w:customStyle="1">
    <w:name w:val="WW8Num4z0"/>
    <w:qFormat/>
    <w:rPr>
      <w:rFonts w:ascii="Symbol" w:hAnsi="Symbol" w:cs="Symbol"/>
      <w:sz w:val="26"/>
      <w:szCs w:val="26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Cs/>
      <w:sz w:val="24"/>
      <w:szCs w:val="24"/>
      <w:lang w:eastAsia="ru-RU"/>
    </w:rPr>
  </w:style>
  <w:style w:type="character" w:styleId="WW8Num8z0" w:customStyle="1">
    <w:name w:val="WW8Num8z0"/>
    <w:qFormat/>
    <w:rPr>
      <w:rFonts w:ascii="Times New Roman" w:hAnsi="Times New Roman" w:eastAsia="DejaVu Sans" w:cs="Times New Roman"/>
      <w:b/>
      <w:sz w:val="24"/>
      <w:szCs w:val="24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b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  <w:szCs w:val="28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>
      <w:rFonts w:ascii="Symbol" w:hAnsi="Symbol" w:cs="Wingdings"/>
      <w:sz w:val="16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Wingdings"/>
      <w:sz w:val="16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  <w:color w:val="000000"/>
      <w:sz w:val="20"/>
      <w:szCs w:val="28"/>
      <w:lang w:eastAsia="ru-RU"/>
    </w:rPr>
  </w:style>
  <w:style w:type="character" w:styleId="WW8Num14z1" w:customStyle="1">
    <w:name w:val="WW8Num14z1"/>
    <w:qFormat/>
    <w:rPr>
      <w:rFonts w:ascii="Courier New" w:hAnsi="Courier New" w:cs="Courier New"/>
      <w:sz w:val="20"/>
    </w:rPr>
  </w:style>
  <w:style w:type="character" w:styleId="WW8Num14z2" w:customStyle="1">
    <w:name w:val="WW8Num14z2"/>
    <w:qFormat/>
    <w:rPr>
      <w:rFonts w:ascii="Wingdings" w:hAnsi="Wingdings" w:cs="Wingdings"/>
      <w:sz w:val="20"/>
    </w:rPr>
  </w:style>
  <w:style w:type="character" w:styleId="WW8Num15z0" w:customStyle="1">
    <w:name w:val="WW8Num15z0"/>
    <w:qFormat/>
    <w:rPr>
      <w:rFonts w:ascii="Symbol" w:hAnsi="Symbol" w:cs="Wingdings"/>
      <w:sz w:val="16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  <w:color w:val="000000"/>
      <w:sz w:val="20"/>
      <w:szCs w:val="28"/>
      <w:lang w:eastAsia="ru-RU"/>
    </w:rPr>
  </w:style>
  <w:style w:type="character" w:styleId="WW8Num16z1" w:customStyle="1">
    <w:name w:val="WW8Num16z1"/>
    <w:qFormat/>
    <w:rPr>
      <w:rFonts w:ascii="Courier New" w:hAnsi="Courier New" w:cs="Courier New"/>
      <w:sz w:val="20"/>
    </w:rPr>
  </w:style>
  <w:style w:type="character" w:styleId="WW8Num16z2" w:customStyle="1">
    <w:name w:val="WW8Num16z2"/>
    <w:qFormat/>
    <w:rPr>
      <w:rFonts w:ascii="Wingdings" w:hAnsi="Wingdings" w:cs="Wingdings"/>
      <w:sz w:val="20"/>
    </w:rPr>
  </w:style>
  <w:style w:type="character" w:styleId="WW8Num17z0" w:customStyle="1">
    <w:name w:val="WW8Num17z0"/>
    <w:qFormat/>
    <w:rPr>
      <w:rFonts w:ascii="Symbol" w:hAnsi="Symbol" w:cs="Wingdings"/>
      <w:sz w:val="16"/>
      <w:szCs w:val="24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31" w:customStyle="1">
    <w:name w:val="Основной шрифт абзаца3"/>
    <w:qFormat/>
    <w:rPr/>
  </w:style>
  <w:style w:type="character" w:styleId="AbsatzStandardschriftart" w:customStyle="1">
    <w:name w:val="Absatz-Standardschriftart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21" w:customStyle="1">
    <w:name w:val="Основной шрифт абзаца2"/>
    <w:qFormat/>
    <w:rPr/>
  </w:style>
  <w:style w:type="character" w:styleId="WW8Num5z4" w:customStyle="1">
    <w:name w:val="WW8Num5z4"/>
    <w:qFormat/>
    <w:rPr>
      <w:rFonts w:ascii="Courier New" w:hAnsi="Courier New" w:cs="Courier New"/>
    </w:rPr>
  </w:style>
  <w:style w:type="character" w:styleId="11" w:customStyle="1">
    <w:name w:val="Основной шрифт абзаца1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Style12" w:customStyle="1">
    <w:name w:val="Верхний колонтитул Знак"/>
    <w:qFormat/>
    <w:rPr>
      <w:sz w:val="28"/>
    </w:rPr>
  </w:style>
  <w:style w:type="character" w:styleId="Style13" w:customStyle="1">
    <w:name w:val="Нижний колонтитул Знак"/>
    <w:qFormat/>
    <w:rPr>
      <w:sz w:val="28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22" w:customStyle="1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styleId="32" w:customStyle="1">
    <w:name w:val="Заголовок 3 Знак"/>
    <w:qFormat/>
    <w:rPr>
      <w:sz w:val="28"/>
      <w:szCs w:val="24"/>
    </w:rPr>
  </w:style>
  <w:style w:type="character" w:styleId="Style15" w:customStyle="1">
    <w:name w:val="Основной текст Знак"/>
    <w:qFormat/>
    <w:rPr>
      <w:sz w:val="24"/>
      <w:szCs w:val="24"/>
    </w:rPr>
  </w:style>
  <w:style w:type="character" w:styleId="Style16" w:customStyle="1">
    <w:name w:val="Основной текст с отступом Знак"/>
    <w:qFormat/>
    <w:rPr>
      <w:sz w:val="28"/>
    </w:rPr>
  </w:style>
  <w:style w:type="character" w:styleId="Style17">
    <w:name w:val="Выделение"/>
    <w:uiPriority w:val="20"/>
    <w:qFormat/>
    <w:rsid w:val="00964ba3"/>
    <w:rPr>
      <w:i/>
      <w:iCs/>
    </w:rPr>
  </w:style>
  <w:style w:type="character" w:styleId="ListLabel1">
    <w:name w:val="ListLabel 1"/>
    <w:qFormat/>
    <w:rPr>
      <w:rFonts w:cs="Wingdings"/>
      <w:sz w:val="16"/>
      <w:szCs w:val="28"/>
    </w:rPr>
  </w:style>
  <w:style w:type="character" w:styleId="ListLabel2">
    <w:name w:val="ListLabel 2"/>
    <w:qFormat/>
    <w:rPr>
      <w:rFonts w:cs="Symbol"/>
      <w:sz w:val="26"/>
      <w:szCs w:val="26"/>
    </w:rPr>
  </w:style>
  <w:style w:type="character" w:styleId="ListLabel3">
    <w:name w:val="ListLabel 3"/>
    <w:qFormat/>
    <w:rPr>
      <w:bCs/>
      <w:sz w:val="24"/>
      <w:szCs w:val="24"/>
      <w:lang w:eastAsia="ru-RU"/>
    </w:rPr>
  </w:style>
  <w:style w:type="character" w:styleId="ListLabel4">
    <w:name w:val="ListLabel 4"/>
    <w:qFormat/>
    <w:rPr>
      <w:bCs/>
      <w:sz w:val="24"/>
      <w:szCs w:val="24"/>
      <w:lang w:eastAsia="ru-RU"/>
    </w:rPr>
  </w:style>
  <w:style w:type="character" w:styleId="ListLabel5">
    <w:name w:val="ListLabel 5"/>
    <w:qFormat/>
    <w:rPr>
      <w:bCs/>
      <w:sz w:val="24"/>
      <w:szCs w:val="24"/>
      <w:lang w:eastAsia="ru-RU"/>
    </w:rPr>
  </w:style>
  <w:style w:type="character" w:styleId="ListLabel6">
    <w:name w:val="ListLabel 6"/>
    <w:qFormat/>
    <w:rPr>
      <w:bCs/>
      <w:sz w:val="24"/>
      <w:szCs w:val="24"/>
      <w:lang w:eastAsia="ru-RU"/>
    </w:rPr>
  </w:style>
  <w:style w:type="character" w:styleId="ListLabel7">
    <w:name w:val="ListLabel 7"/>
    <w:qFormat/>
    <w:rPr>
      <w:bCs/>
      <w:sz w:val="24"/>
      <w:szCs w:val="24"/>
      <w:lang w:eastAsia="ru-RU"/>
    </w:rPr>
  </w:style>
  <w:style w:type="character" w:styleId="ListLabel8">
    <w:name w:val="ListLabel 8"/>
    <w:qFormat/>
    <w:rPr>
      <w:bCs/>
      <w:sz w:val="24"/>
      <w:szCs w:val="24"/>
      <w:lang w:eastAsia="ru-RU"/>
    </w:rPr>
  </w:style>
  <w:style w:type="character" w:styleId="ListLabel9">
    <w:name w:val="ListLabel 9"/>
    <w:qFormat/>
    <w:rPr>
      <w:bCs/>
      <w:sz w:val="24"/>
      <w:szCs w:val="24"/>
      <w:lang w:eastAsia="ru-RU"/>
    </w:rPr>
  </w:style>
  <w:style w:type="character" w:styleId="ListLabel10">
    <w:name w:val="ListLabel 10"/>
    <w:qFormat/>
    <w:rPr>
      <w:bCs/>
      <w:sz w:val="24"/>
      <w:szCs w:val="24"/>
      <w:lang w:eastAsia="ru-RU"/>
    </w:rPr>
  </w:style>
  <w:style w:type="character" w:styleId="ListLabel11">
    <w:name w:val="ListLabel 11"/>
    <w:qFormat/>
    <w:rPr>
      <w:bCs/>
      <w:sz w:val="24"/>
      <w:szCs w:val="24"/>
      <w:lang w:eastAsia="ru-RU"/>
    </w:rPr>
  </w:style>
  <w:style w:type="character" w:styleId="ListLabel12">
    <w:name w:val="ListLabel 12"/>
    <w:qFormat/>
    <w:rPr>
      <w:rFonts w:eastAsia="DejaVu Sans" w:cs="Times New Roman"/>
      <w:b/>
      <w:sz w:val="24"/>
      <w:szCs w:val="24"/>
    </w:rPr>
  </w:style>
  <w:style w:type="character" w:styleId="ListLabel13">
    <w:name w:val="ListLabel 13"/>
    <w:qFormat/>
    <w:rPr>
      <w:rFonts w:eastAsia="DejaVu Sans" w:cs="Times New Roman"/>
      <w:b/>
      <w:sz w:val="24"/>
      <w:szCs w:val="24"/>
    </w:rPr>
  </w:style>
  <w:style w:type="character" w:styleId="ListLabel14">
    <w:name w:val="ListLabel 14"/>
    <w:qFormat/>
    <w:rPr>
      <w:rFonts w:eastAsia="DejaVu Sans" w:cs="Times New Roman"/>
      <w:b/>
      <w:sz w:val="24"/>
      <w:szCs w:val="24"/>
    </w:rPr>
  </w:style>
  <w:style w:type="character" w:styleId="ListLabel15">
    <w:name w:val="ListLabel 15"/>
    <w:qFormat/>
    <w:rPr>
      <w:rFonts w:eastAsia="DejaVu Sans" w:cs="Times New Roman"/>
      <w:b/>
      <w:sz w:val="24"/>
      <w:szCs w:val="24"/>
    </w:rPr>
  </w:style>
  <w:style w:type="character" w:styleId="ListLabel16">
    <w:name w:val="ListLabel 16"/>
    <w:qFormat/>
    <w:rPr>
      <w:rFonts w:eastAsia="DejaVu Sans" w:cs="Times New Roman"/>
      <w:b/>
      <w:sz w:val="24"/>
      <w:szCs w:val="24"/>
    </w:rPr>
  </w:style>
  <w:style w:type="character" w:styleId="ListLabel17">
    <w:name w:val="ListLabel 17"/>
    <w:qFormat/>
    <w:rPr>
      <w:rFonts w:eastAsia="DejaVu Sans" w:cs="Times New Roman"/>
      <w:b/>
      <w:sz w:val="24"/>
      <w:szCs w:val="24"/>
    </w:rPr>
  </w:style>
  <w:style w:type="character" w:styleId="ListLabel18">
    <w:name w:val="ListLabel 18"/>
    <w:qFormat/>
    <w:rPr>
      <w:rFonts w:eastAsia="DejaVu Sans" w:cs="Times New Roman"/>
      <w:b/>
      <w:sz w:val="24"/>
      <w:szCs w:val="24"/>
    </w:rPr>
  </w:style>
  <w:style w:type="character" w:styleId="ListLabel19">
    <w:name w:val="ListLabel 19"/>
    <w:qFormat/>
    <w:rPr>
      <w:rFonts w:eastAsia="DejaVu Sans" w:cs="Times New Roman"/>
      <w:b/>
      <w:sz w:val="24"/>
      <w:szCs w:val="24"/>
    </w:rPr>
  </w:style>
  <w:style w:type="character" w:styleId="ListLabel20">
    <w:name w:val="ListLabel 20"/>
    <w:qFormat/>
    <w:rPr>
      <w:rFonts w:eastAsia="DejaVu Sans" w:cs="Times New Roman"/>
      <w:b/>
      <w:sz w:val="24"/>
      <w:szCs w:val="24"/>
    </w:rPr>
  </w:style>
  <w:style w:type="character" w:styleId="ListLabel21">
    <w:name w:val="ListLabel 21"/>
    <w:qFormat/>
    <w:rPr>
      <w:rFonts w:cs="Symbol"/>
      <w:sz w:val="20"/>
      <w:szCs w:val="28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Symbol"/>
      <w:color w:val="000000"/>
      <w:sz w:val="20"/>
      <w:szCs w:val="28"/>
      <w:lang w:eastAsia="ru-RU"/>
    </w:rPr>
  </w:style>
  <w:style w:type="character" w:styleId="ListLabel31">
    <w:name w:val="ListLabel 31"/>
    <w:qFormat/>
    <w:rPr>
      <w:rFonts w:cs="Courier New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Symbol"/>
      <w:color w:val="000000"/>
      <w:sz w:val="20"/>
      <w:szCs w:val="28"/>
      <w:lang w:eastAsia="ru-RU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16"/>
      <w:szCs w:val="24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rFonts w:cs="Symbol"/>
      <w:sz w:val="26"/>
      <w:szCs w:val="26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Symbol"/>
      <w:color w:val="000000"/>
      <w:sz w:val="20"/>
      <w:szCs w:val="28"/>
      <w:lang w:eastAsia="ru-RU"/>
    </w:rPr>
  </w:style>
  <w:style w:type="character" w:styleId="ListLabel55">
    <w:name w:val="ListLabel 55"/>
    <w:qFormat/>
    <w:rPr>
      <w:rFonts w:cs="Courier New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Symbol"/>
      <w:color w:val="000000"/>
      <w:sz w:val="20"/>
      <w:szCs w:val="28"/>
      <w:lang w:eastAsia="ru-RU"/>
    </w:rPr>
  </w:style>
  <w:style w:type="character" w:styleId="ListLabel64">
    <w:name w:val="ListLabel 64"/>
    <w:qFormat/>
    <w:rPr>
      <w:rFonts w:cs="Courier New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Droid Sans" w:cs="Lohit Hindi"/>
      <w:szCs w:val="28"/>
    </w:rPr>
  </w:style>
  <w:style w:type="paragraph" w:styleId="Style19">
    <w:name w:val="Body Text"/>
    <w:basedOn w:val="Normal"/>
    <w:pPr>
      <w:spacing w:before="0" w:after="120"/>
    </w:pPr>
    <w:rPr>
      <w:sz w:val="24"/>
      <w:szCs w:val="24"/>
    </w:rPr>
  </w:style>
  <w:style w:type="paragraph" w:styleId="Style20">
    <w:name w:val="List"/>
    <w:basedOn w:val="Style19"/>
    <w:pPr/>
    <w:rPr>
      <w:rFonts w:cs="Lohit Hind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Hindi"/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>
      <w:rFonts w:ascii="Calibri" w:hAnsi="Calibri" w:cs="Lohit Hindi"/>
    </w:rPr>
  </w:style>
  <w:style w:type="paragraph" w:styleId="23" w:customStyle="1">
    <w:name w:val="Название2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24" w:customStyle="1">
    <w:name w:val="Указатель2"/>
    <w:basedOn w:val="Normal"/>
    <w:qFormat/>
    <w:pPr>
      <w:suppressLineNumbers/>
    </w:pPr>
    <w:rPr>
      <w:rFonts w:cs="Lohit Hindi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Lohit Hindi"/>
    </w:rPr>
  </w:style>
  <w:style w:type="paragraph" w:styleId="211" w:customStyle="1">
    <w:name w:val="Основной текст с отступом 21"/>
    <w:basedOn w:val="Normal"/>
    <w:qFormat/>
    <w:pPr>
      <w:ind w:firstLine="709"/>
      <w:jc w:val="both"/>
    </w:pPr>
    <w:rPr/>
  </w:style>
  <w:style w:type="paragraph" w:styleId="14" w:customStyle="1">
    <w:name w:val="Знак1"/>
    <w:basedOn w:val="Normal"/>
    <w:qFormat/>
    <w:pPr/>
    <w:rPr>
      <w:rFonts w:ascii="Verdana" w:hAnsi="Verdana" w:cs="Verdana"/>
      <w:sz w:val="20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MS Mincho"/>
      <w:sz w:val="24"/>
      <w:szCs w:val="24"/>
    </w:rPr>
  </w:style>
  <w:style w:type="paragraph" w:styleId="212" w:customStyle="1">
    <w:name w:val="Основной текст 21"/>
    <w:basedOn w:val="Normal"/>
    <w:qFormat/>
    <w:pPr>
      <w:spacing w:lineRule="auto" w:line="480" w:before="0" w:after="120"/>
    </w:pPr>
    <w:rPr>
      <w:sz w:val="24"/>
      <w:szCs w:val="24"/>
    </w:rPr>
  </w:style>
  <w:style w:type="paragraph" w:styleId="15" w:customStyle="1">
    <w:name w:val="Текст1"/>
    <w:basedOn w:val="Normal"/>
    <w:qFormat/>
    <w:pPr/>
    <w:rPr>
      <w:rFonts w:ascii="Courier New" w:hAnsi="Courier New" w:cs="Courier New"/>
      <w:sz w:val="20"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zh-CN" w:val="ru-RU" w:bidi="ar-SA"/>
    </w:rPr>
  </w:style>
  <w:style w:type="paragraph" w:styleId="311" w:customStyle="1">
    <w:name w:val="Заголовок 31"/>
    <w:basedOn w:val="LONormal"/>
    <w:next w:val="LONormal"/>
    <w:qFormat/>
    <w:pPr>
      <w:keepNext/>
      <w:spacing w:lineRule="auto" w:line="264"/>
      <w:jc w:val="both"/>
    </w:pPr>
    <w:rPr>
      <w:rFonts w:ascii="Arial Narrow" w:hAnsi="Arial Narrow" w:cs="Arial Narrow"/>
      <w:sz w:val="28"/>
      <w:lang w:val="en-US"/>
    </w:rPr>
  </w:style>
  <w:style w:type="paragraph" w:styleId="16" w:customStyle="1">
    <w:name w:val="Основной текст1"/>
    <w:basedOn w:val="LONormal"/>
    <w:qFormat/>
    <w:pPr>
      <w:jc w:val="center"/>
    </w:pPr>
    <w:rPr>
      <w:b/>
      <w:sz w:val="24"/>
    </w:rPr>
  </w:style>
  <w:style w:type="paragraph" w:styleId="312" w:customStyle="1">
    <w:name w:val="Основной текст 31"/>
    <w:basedOn w:val="LONormal"/>
    <w:qFormat/>
    <w:pPr>
      <w:spacing w:lineRule="auto" w:line="300"/>
    </w:pPr>
    <w:rPr>
      <w:rFonts w:ascii="Arial Black" w:hAnsi="Arial Black" w:cs="Arial Black"/>
      <w:sz w:val="28"/>
    </w:rPr>
  </w:style>
  <w:style w:type="paragraph" w:styleId="BodyText21" w:customStyle="1">
    <w:name w:val="Body Text 21"/>
    <w:basedOn w:val="LONormal"/>
    <w:qFormat/>
    <w:pPr>
      <w:spacing w:lineRule="auto" w:line="300"/>
      <w:ind w:firstLine="720"/>
      <w:jc w:val="both"/>
    </w:pPr>
    <w:rPr>
      <w:rFonts w:ascii="Arial Narrow" w:hAnsi="Arial Narrow" w:cs="Arial Narrow"/>
      <w:sz w:val="28"/>
    </w:rPr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CharChar4" w:customStyle="1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7" w:customStyle="1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zh-CN" w:val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zh-CN" w:val="ru-RU" w:bidi="ar-SA"/>
    </w:rPr>
  </w:style>
  <w:style w:type="paragraph" w:styleId="Style26" w:customStyle="1">
    <w:name w:val="Содержимое таблицы"/>
    <w:basedOn w:val="Standard"/>
    <w:qFormat/>
    <w:pPr>
      <w:suppressLineNumbers/>
      <w:textAlignment w:val="baseline"/>
    </w:pPr>
    <w:rPr>
      <w:rFonts w:cs="DejaVu Sans"/>
    </w:rPr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</w:pPr>
    <w:rPr>
      <w:rFonts w:eastAsia="DejaVu Sans" w:ascii="Times New Roman" w:hAnsi="Times New Roman" w:cs="Times New Roman"/>
      <w:color w:val="auto"/>
      <w:sz w:val="24"/>
      <w:szCs w:val="24"/>
      <w:lang w:eastAsia="zh-CN" w:val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8"/>
      <w:szCs w:val="20"/>
      <w:lang w:eastAsia="zh-CN" w:val="ru-RU" w:bidi="ar-SA"/>
    </w:rPr>
  </w:style>
  <w:style w:type="paragraph" w:styleId="Style28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9">
    <w:name w:val="Title"/>
    <w:basedOn w:val="Style18"/>
    <w:qFormat/>
    <w:pPr>
      <w:jc w:val="center"/>
    </w:pPr>
    <w:rPr>
      <w:b/>
      <w:bCs/>
      <w:sz w:val="56"/>
      <w:szCs w:val="56"/>
    </w:rPr>
  </w:style>
  <w:style w:type="paragraph" w:styleId="Style30">
    <w:name w:val="Subtitle"/>
    <w:basedOn w:val="Style18"/>
    <w:qFormat/>
    <w:pPr>
      <w:spacing w:before="60" w:after="120"/>
      <w:jc w:val="center"/>
    </w:pPr>
    <w:rPr>
      <w:sz w:val="36"/>
      <w:szCs w:val="36"/>
    </w:rPr>
  </w:style>
  <w:style w:type="paragraph" w:styleId="25" w:customStyle="1">
    <w:name w:val="Обычный2"/>
    <w:qFormat/>
    <w:rsid w:val="00c654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321" w:customStyle="1">
    <w:name w:val="Основной текст 32"/>
    <w:basedOn w:val="25"/>
    <w:qFormat/>
    <w:rsid w:val="00c65406"/>
    <w:pPr>
      <w:spacing w:lineRule="auto" w:line="300"/>
    </w:pPr>
    <w:rPr>
      <w:rFonts w:ascii="Arial Black" w:hAnsi="Arial Black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457a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ms.chel-meteor.ru/" TargetMode="External"/><Relationship Id="rId3" Type="http://schemas.openxmlformats.org/officeDocument/2006/relationships/hyperlink" Target="mailto:konf@chel-meteor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03D0-093C-4354-AEDB-867EF065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LibreOffice/5.1.6.2$Linux_X86_64 LibreOffice_project/10m0$Build-2</Application>
  <Pages>4</Pages>
  <Words>875</Words>
  <Characters>6311</Characters>
  <CharactersWithSpaces>7128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2019-01-25T12:19:00Z</dcterms:created>
  <dc:creator>Admin</dc:creator>
  <dc:description/>
  <dc:language>ru-RU</dc:language>
  <cp:lastModifiedBy/>
  <cp:lastPrinted>2017-11-30T10:10:00Z</cp:lastPrinted>
  <dcterms:modified xsi:type="dcterms:W3CDTF">2019-01-29T11:31:50Z</dcterms:modified>
  <cp:revision>8</cp:revision>
  <dc:subject/>
  <dc:title>Информационное письмо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