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3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</w:t>
      </w:r>
    </w:p>
    <w:p>
      <w:pPr>
        <w:pStyle w:val="13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 организации проезда несовершеннолетнего</w:t>
      </w:r>
    </w:p>
    <w:p>
      <w:pPr>
        <w:pStyle w:val="13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3"/>
        <w:spacing w:before="24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Челябинск</w:t>
        <w:tab/>
        <w:tab/>
        <w:t xml:space="preserve">       </w:t>
      </w:r>
      <w:r>
        <w:rPr>
          <w:rFonts w:cs="Times New Roman" w:ascii="Times New Roman" w:hAnsi="Times New Roman"/>
          <w:bCs/>
          <w:sz w:val="24"/>
          <w:szCs w:val="24"/>
        </w:rPr>
        <w:t xml:space="preserve">№___________                  </w:t>
      </w:r>
      <w:r>
        <w:rPr>
          <w:rFonts w:cs="Times New Roman" w:ascii="Times New Roman" w:hAnsi="Times New Roman"/>
          <w:sz w:val="24"/>
          <w:szCs w:val="24"/>
        </w:rPr>
        <w:t xml:space="preserve">«____»_____________ </w:t>
      </w:r>
      <w:r>
        <w:rPr>
          <w:rFonts w:cs="Times New Roman" w:ascii="Times New Roman" w:hAnsi="Times New Roman"/>
          <w:sz w:val="24"/>
          <w:szCs w:val="24"/>
          <w:u w:val="single"/>
        </w:rPr>
        <w:t>2018 г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180" w:leader="none"/>
        </w:tabs>
        <w:jc w:val="both"/>
        <w:rPr/>
      </w:pPr>
      <w:r>
        <w:rPr>
          <w:sz w:val="24"/>
          <w:szCs w:val="24"/>
        </w:rPr>
        <w:t xml:space="preserve">         </w:t>
      </w:r>
      <w:r>
        <w:rPr>
          <w:bCs/>
          <w:color w:val="262626"/>
          <w:sz w:val="24"/>
          <w:szCs w:val="24"/>
        </w:rPr>
        <w:t xml:space="preserve">ГОСУДАРСТВЕННОЕ </w:t>
      </w:r>
      <w:r>
        <w:rPr>
          <w:bCs/>
          <w:color w:val="262626"/>
          <w:sz w:val="24"/>
          <w:szCs w:val="24"/>
        </w:rPr>
        <w:t xml:space="preserve">АВТОНОМНОЕ </w:t>
      </w:r>
      <w:r>
        <w:rPr>
          <w:bCs/>
          <w:color w:val="262626"/>
          <w:sz w:val="24"/>
          <w:szCs w:val="24"/>
        </w:rPr>
        <w:t>УЧРЕЖДЕНИЕ ПО ОРГАНИЗАЦИИ ОТДЫХА И ОЗДОРОВЛЕНИЯ "МЕТЕОР"</w:t>
      </w:r>
      <w:r>
        <w:rPr>
          <w:sz w:val="24"/>
          <w:szCs w:val="24"/>
        </w:rPr>
        <w:t xml:space="preserve"> (Г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У «</w:t>
      </w:r>
      <w:r>
        <w:rPr>
          <w:bCs/>
          <w:color w:val="262626"/>
          <w:sz w:val="24"/>
          <w:szCs w:val="24"/>
        </w:rPr>
        <w:t>МЕТЕОР</w:t>
      </w:r>
      <w:r>
        <w:rPr>
          <w:sz w:val="24"/>
          <w:szCs w:val="24"/>
        </w:rPr>
        <w:t>»), в дальнейшем Исполнитель, в лице директора Пономаревой Ларисы Георгиевны, действующей на основании Устава, с одной стороны и _____________________________________________</w:t>
      </w:r>
    </w:p>
    <w:p>
      <w:pPr>
        <w:pStyle w:val="Normal"/>
        <w:tabs>
          <w:tab w:val="left" w:pos="41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 в дальнейшем Заказчик, действующий в интересах несовершеннолетнего ___________________________________</w:t>
      </w:r>
    </w:p>
    <w:p>
      <w:pPr>
        <w:pStyle w:val="Normal"/>
        <w:tabs>
          <w:tab w:val="left" w:pos="41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 (ФИО, далее – Несовершеннолетний), с другой стороны, вместе именуемые Стороны, заключили настоящий Договор о нижеследующем:</w:t>
      </w:r>
    </w:p>
    <w:p>
      <w:pPr>
        <w:pStyle w:val="Normal"/>
        <w:tabs>
          <w:tab w:val="left" w:pos="418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>
      <w:pPr>
        <w:pStyle w:val="Normal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ConsNonformat"/>
        <w:widowControl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 По настоящему договору </w:t>
      </w:r>
      <w:r>
        <w:rPr>
          <w:rFonts w:ascii="Times New Roman" w:hAnsi="Times New Roman"/>
          <w:bCs/>
          <w:color w:val="000000"/>
          <w:sz w:val="24"/>
          <w:szCs w:val="24"/>
        </w:rPr>
        <w:t>Исполнитель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обязуется:</w:t>
      </w:r>
    </w:p>
    <w:p>
      <w:pPr>
        <w:pStyle w:val="ConsNonformat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1.1.1.  Оказать Заказчику услуги по организации </w:t>
      </w:r>
      <w:r>
        <w:rPr>
          <w:rFonts w:ascii="Times New Roman" w:hAnsi="Times New Roman"/>
          <w:sz w:val="24"/>
          <w:szCs w:val="24"/>
          <w:shd w:fill="FFFFFF" w:val="clear"/>
        </w:rPr>
        <w:t>сопровождения Несовершеннолетнего к месту отдыха</w:t>
      </w:r>
      <w:r>
        <w:rPr>
          <w:rFonts w:ascii="Times New Roman" w:hAnsi="Times New Roman"/>
          <w:color w:val="000000"/>
          <w:sz w:val="24"/>
          <w:szCs w:val="24"/>
        </w:rPr>
        <w:t xml:space="preserve"> в составе группы детей и подростков с сопровождающими лицами в __</w:t>
      </w:r>
      <w:r>
        <w:rPr>
          <w:rFonts w:ascii="Times New Roman" w:hAnsi="Times New Roman"/>
          <w:i/>
          <w:color w:val="00B0F0"/>
          <w:sz w:val="24"/>
          <w:szCs w:val="24"/>
          <w:u w:val="single"/>
        </w:rPr>
        <w:t>_название лагеря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_______ и обратно в период с________________по______________________.</w:t>
      </w:r>
    </w:p>
    <w:p>
      <w:pPr>
        <w:pStyle w:val="ConsNonformat"/>
        <w:widowControl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1.1.2. Совершить от имени и за счет Заказчика и/или от своего имени (от имени привлеченного третьего лица) и за счет Заказчика необходимые действия для приобретения билетов на __</w:t>
      </w:r>
      <w:r>
        <w:rPr>
          <w:rFonts w:ascii="Times New Roman" w:hAnsi="Times New Roman"/>
          <w:i/>
          <w:color w:val="00B0F0"/>
          <w:sz w:val="24"/>
          <w:szCs w:val="24"/>
          <w:u w:val="single"/>
        </w:rPr>
        <w:t xml:space="preserve">самолет, поезд по маршруту </w:t>
      </w:r>
      <w:r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для  следования Несовершеннолетнего к месту отдыха в составе группы детей и подростков с сопровождающими лицами;</w:t>
      </w:r>
    </w:p>
    <w:p>
      <w:pPr>
        <w:pStyle w:val="ConsNonformat"/>
        <w:widowControl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обязуется оплатить Исполнителю оказываемые в соответствии с п.1.1.1 настоящего договора услуги и компенсировать Исполнителю расходы, произведенные им для Заказчика и за счет Заказчика в соответствии с  п.1.1.2 настоящего договора, согласно калькуляции.</w:t>
      </w:r>
    </w:p>
    <w:p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Участником поездки в </w:t>
      </w:r>
      <w:r>
        <w:rPr>
          <w:rFonts w:ascii="Times New Roman" w:hAnsi="Times New Roman"/>
          <w:i/>
          <w:color w:val="00B0F0"/>
          <w:sz w:val="24"/>
          <w:szCs w:val="24"/>
          <w:u w:val="single"/>
        </w:rPr>
        <w:t>название  лагеря</w:t>
      </w:r>
      <w:r>
        <w:rPr>
          <w:rFonts w:ascii="Times New Roman" w:hAnsi="Times New Roman"/>
          <w:sz w:val="24"/>
          <w:szCs w:val="24"/>
        </w:rPr>
        <w:t xml:space="preserve"> является:</w:t>
      </w:r>
    </w:p>
    <w:p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40005</wp:posOffset>
                </wp:positionH>
                <wp:positionV relativeFrom="paragraph">
                  <wp:posOffset>72390</wp:posOffset>
                </wp:positionV>
                <wp:extent cx="5953125" cy="566420"/>
                <wp:effectExtent l="0" t="0" r="10795" b="25400"/>
                <wp:wrapSquare wrapText="bothSides"/>
                <wp:docPr id="1" name="графический объект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600" cy="56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графический объект1" fillcolor="white" stroked="t" style="position:absolute;margin-left:3.15pt;margin-top:5.7pt;width:468.65pt;height:44.5pt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Style2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1.3. Сроки организации поездки ____________________________________________</w:t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nformat"/>
        <w:widowControl/>
        <w:numPr>
          <w:ilvl w:val="0"/>
          <w:numId w:val="0"/>
        </w:numPr>
        <w:ind w:firstLine="567"/>
        <w:jc w:val="center"/>
        <w:outlineLvl w:val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ПРАВА И ОБЯЗАННОСТИ СТОРОН</w:t>
      </w:r>
    </w:p>
    <w:p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2.1. </w:t>
      </w:r>
      <w:r>
        <w:rPr>
          <w:rFonts w:ascii="Times New Roman" w:hAnsi="Times New Roman"/>
          <w:b/>
          <w:sz w:val="24"/>
          <w:szCs w:val="24"/>
        </w:rPr>
        <w:t>Заказчик обязуется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tabs>
          <w:tab w:val="left" w:pos="0" w:leader="none"/>
          <w:tab w:val="left" w:pos="1134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 Предоставить Исполнителю все документы, необходимые для осуществления поездки Несовершеннолетнего не позднее, чем за одни сутки до отъезда в </w:t>
      </w:r>
      <w:r>
        <w:rPr>
          <w:i/>
          <w:color w:val="00B0F0"/>
          <w:sz w:val="24"/>
          <w:szCs w:val="24"/>
          <w:u w:val="single"/>
        </w:rPr>
        <w:t xml:space="preserve">название  лагеря. </w:t>
      </w:r>
    </w:p>
    <w:p>
      <w:pPr>
        <w:pStyle w:val="Normal"/>
        <w:tabs>
          <w:tab w:val="left" w:pos="0" w:leader="none"/>
          <w:tab w:val="left" w:pos="1134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 Уточнить у Исполнителя за сутки до начала поездки и за сутки до конца пребывания Несовершеннолетнего в </w:t>
      </w:r>
      <w:r>
        <w:rPr>
          <w:i/>
          <w:color w:val="00B0F0"/>
          <w:sz w:val="24"/>
          <w:szCs w:val="24"/>
          <w:u w:val="single"/>
        </w:rPr>
        <w:t>название  лагеря</w:t>
      </w:r>
      <w:r>
        <w:rPr>
          <w:sz w:val="24"/>
          <w:szCs w:val="24"/>
        </w:rPr>
        <w:t xml:space="preserve"> о возможных изменениях в программе пребывания, в том числе связанных со временем выезда из пункта назначения. </w:t>
      </w:r>
    </w:p>
    <w:p>
      <w:pPr>
        <w:pStyle w:val="Normal"/>
        <w:tabs>
          <w:tab w:val="left" w:pos="0" w:leader="none"/>
          <w:tab w:val="left" w:pos="1134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Обеспечить Несовершеннолетнего всеми необходимыми средствами личной гигиены для соблюдения во время поездки правил личной гигиены. </w:t>
      </w:r>
    </w:p>
    <w:p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2.2  </w:t>
      </w:r>
      <w:r>
        <w:rPr>
          <w:rFonts w:ascii="Times New Roman" w:hAnsi="Times New Roman"/>
          <w:b/>
          <w:sz w:val="24"/>
          <w:szCs w:val="24"/>
        </w:rPr>
        <w:t>Исполнитель обязуется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Con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 </w:t>
      </w:r>
      <w:r>
        <w:rPr>
          <w:rFonts w:ascii="Times New Roman" w:hAnsi="Times New Roman"/>
          <w:sz w:val="24"/>
          <w:szCs w:val="24"/>
          <w:shd w:fill="FFFFFF" w:val="clear"/>
        </w:rPr>
        <w:t>Обеспечить сопровождение Несовершеннолетнего к месту отдыха и обратно в соответствии с действующим законодательством, включая выполнение требований САНПИН.</w:t>
      </w:r>
    </w:p>
    <w:p>
      <w:pPr>
        <w:pStyle w:val="ConsNonformat"/>
        <w:widowControl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 Провести предварительное собрание по сбору необходимых документов не позднее 3-х суток до выезда группы детей в </w:t>
      </w:r>
      <w:r>
        <w:rPr>
          <w:rFonts w:ascii="Times New Roman" w:hAnsi="Times New Roman"/>
          <w:i/>
          <w:color w:val="00B0F0"/>
          <w:sz w:val="24"/>
          <w:szCs w:val="24"/>
          <w:u w:val="single"/>
        </w:rPr>
        <w:t xml:space="preserve">название  лагеря   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ind w:left="36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keepNext/>
        <w:ind w:left="357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 СТОИМОСТЬ И ПОРЯДОК ОПЛАТЫ УСЛУГ</w:t>
      </w:r>
    </w:p>
    <w:p>
      <w:pPr>
        <w:pStyle w:val="ConsNonformat"/>
        <w:widowControl/>
        <w:tabs>
          <w:tab w:val="left" w:pos="-142" w:leader="none"/>
          <w:tab w:val="left" w:pos="0" w:leader="none"/>
          <w:tab w:val="left" w:pos="284" w:leader="none"/>
          <w:tab w:val="left" w:pos="1134" w:leader="none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 Стоимость услуг по настоящему договору (п.1.1.1) составляет _______________ (_______________________________________________________) рублей________копеек, в т.ч. НДС 18%.</w:t>
      </w:r>
    </w:p>
    <w:p>
      <w:pPr>
        <w:pStyle w:val="ConsNonformat"/>
        <w:widowControl/>
        <w:tabs>
          <w:tab w:val="left" w:pos="-142" w:leader="none"/>
          <w:tab w:val="left" w:pos="284" w:leader="none"/>
          <w:tab w:val="left" w:pos="1134" w:leader="none"/>
        </w:tabs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3.2. В т.ч  компенсация расходов на оплату билетов (питания), уплачиваемая Заказчиком Исполнителю (п.1.1.2), составляет </w:t>
      </w:r>
      <w:r>
        <w:rPr>
          <w:rFonts w:ascii="Times New Roman" w:hAnsi="Times New Roman"/>
          <w:sz w:val="24"/>
          <w:szCs w:val="24"/>
        </w:rPr>
        <w:t>_______________ (__________________________________________________) рублей________копеек.</w:t>
      </w:r>
    </w:p>
    <w:p>
      <w:pPr>
        <w:pStyle w:val="ConsNonformat"/>
        <w:widowControl/>
        <w:tabs>
          <w:tab w:val="left" w:pos="-142" w:leader="none"/>
          <w:tab w:val="left" w:pos="284" w:leader="none"/>
          <w:tab w:val="left" w:pos="1134" w:leader="none"/>
        </w:tabs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3.3. Стороны договора пришли к соглашению, что разница между внесенной Заказчиком суммой компенсации в соответствии с п. 3.2. настоящего Договора и фактическими расходами Исполнителя, понесенными последним в связи с исполнением поручений Заказчика, будет являться вознаграждением Исполнителя за выполнение обязательств указанных в п.1.1.2 настоящего договора. </w:t>
      </w:r>
    </w:p>
    <w:p>
      <w:pPr>
        <w:pStyle w:val="ConsNonformat"/>
        <w:widowControl/>
        <w:tabs>
          <w:tab w:val="left" w:pos="-142" w:leader="none"/>
          <w:tab w:val="left" w:pos="284" w:leader="none"/>
          <w:tab w:val="left" w:pos="1134" w:leader="none"/>
        </w:tabs>
        <w:ind w:firstLine="567"/>
        <w:jc w:val="both"/>
        <w:rPr>
          <w:rFonts w:ascii="Times New Roman" w:hAnsi="Times New Roman"/>
          <w:bCs/>
          <w:color w:val="4F81BD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3.4. Оплата сумм, указанных в п. 3.1. и 3.2. настоящего договора производится Заказчиком денежными средствами на лицевой счет Исполнителя не позднее, чем за 45 календарных дней до даты выезда группы детей в</w:t>
      </w:r>
      <w:r>
        <w:rPr>
          <w:rFonts w:ascii="Times New Roman" w:hAnsi="Times New Roman"/>
          <w:bCs/>
          <w:color w:val="4F81BD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B0F0"/>
          <w:sz w:val="24"/>
          <w:szCs w:val="24"/>
          <w:u w:val="single"/>
        </w:rPr>
        <w:t>название  лагеря</w:t>
      </w:r>
      <w:r>
        <w:rPr>
          <w:rFonts w:ascii="Times New Roman" w:hAnsi="Times New Roman"/>
          <w:bCs/>
          <w:color w:val="4F81BD"/>
          <w:sz w:val="24"/>
          <w:szCs w:val="24"/>
        </w:rPr>
        <w:t>.</w:t>
      </w:r>
    </w:p>
    <w:p>
      <w:pPr>
        <w:pStyle w:val="ConsNormal"/>
        <w:widowControl/>
        <w:numPr>
          <w:ilvl w:val="0"/>
          <w:numId w:val="0"/>
        </w:numPr>
        <w:ind w:firstLine="567"/>
        <w:jc w:val="center"/>
        <w:outlineLvl w:val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ConsNormal"/>
        <w:widowControl/>
        <w:numPr>
          <w:ilvl w:val="0"/>
          <w:numId w:val="0"/>
        </w:numPr>
        <w:ind w:firstLine="567"/>
        <w:jc w:val="center"/>
        <w:outlineLvl w:val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ConsNormal"/>
        <w:widowControl/>
        <w:numPr>
          <w:ilvl w:val="0"/>
          <w:numId w:val="0"/>
        </w:numPr>
        <w:ind w:firstLine="567"/>
        <w:jc w:val="center"/>
        <w:outlineLvl w:val="0"/>
        <w:rPr>
          <w:b/>
          <w:b/>
          <w:szCs w:val="24"/>
        </w:rPr>
      </w:pPr>
      <w:r>
        <w:rPr>
          <w:b/>
          <w:szCs w:val="24"/>
        </w:rPr>
        <w:t>4. ПРОЧИЕ УСЛОВИЯ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Любые приложения, изменения и дополнения к настоящему Договору действительны, если они составлены в письменной форме, подписаны обеими Сторонами. 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Настоящий Договор составлен в двух экземплярах, имеющих одинаковую юридическую силу, по одному экземпляру для каждой из Сторон. </w:t>
      </w:r>
    </w:p>
    <w:p>
      <w:pPr>
        <w:pStyle w:val="Normal"/>
        <w:tabs>
          <w:tab w:val="left" w:pos="426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 Содержание условий, не указанных в настоящем Договоре, регулируется положениями действующего законодательства Российской Федерации.</w:t>
      </w:r>
    </w:p>
    <w:p>
      <w:pPr>
        <w:pStyle w:val="Normal"/>
        <w:tabs>
          <w:tab w:val="left" w:pos="426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Для подтверждения фактического оказания услуг по настоящему договору составление каких-либо актов сдачи-приемки услуг между Исполнителем и Заказчиком не является обязательным. Отсутствие у Исполнителя на последний рабочий день месяца, в котором Несовершеннолетний вернулся из поездки в </w:t>
      </w:r>
      <w:r>
        <w:rPr>
          <w:color w:val="000000"/>
          <w:sz w:val="24"/>
          <w:szCs w:val="24"/>
        </w:rPr>
        <w:t>__</w:t>
      </w:r>
      <w:r>
        <w:rPr>
          <w:i/>
          <w:color w:val="00B0F0"/>
          <w:sz w:val="24"/>
          <w:szCs w:val="24"/>
          <w:u w:val="single"/>
        </w:rPr>
        <w:t>_название лагеря</w:t>
      </w:r>
      <w:r>
        <w:rPr>
          <w:color w:val="000000"/>
          <w:sz w:val="24"/>
          <w:szCs w:val="24"/>
        </w:rPr>
        <w:t>_______</w:t>
      </w:r>
      <w:r>
        <w:rPr>
          <w:sz w:val="24"/>
          <w:szCs w:val="24"/>
        </w:rPr>
        <w:t xml:space="preserve">   претензий со стороны Заказчика к оказанным Исполнителем услугам означает, что:</w:t>
      </w:r>
    </w:p>
    <w:p>
      <w:pPr>
        <w:pStyle w:val="Normal"/>
        <w:tabs>
          <w:tab w:val="left" w:pos="426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4.4.1 услуги оказаны,  объем и качество этих оказанных услуг, соответствует  настоящему  договору;</w:t>
      </w:r>
    </w:p>
    <w:p>
      <w:pPr>
        <w:pStyle w:val="Normal"/>
        <w:tabs>
          <w:tab w:val="left" w:pos="426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4.4.2  Исполнителем сдан отчет Заказчику, а Заказчиком принят и одобрен  отчет Исполнителя о произведенных расходах для Заказчика и за счет Заказчика в соответствии с согласованной сторонами калькуляцией и положениями пункта 3.3. настоящего договора.</w:t>
      </w:r>
    </w:p>
    <w:p>
      <w:pPr>
        <w:pStyle w:val="Normal"/>
        <w:tabs>
          <w:tab w:val="left" w:pos="426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желанию  Заказчика, упомянутые выше акт сдачи-приемки услуг  и отчет Исполнителя в качестве дополнительных подтверждений соответствующих  обстоятельств могут быть изготовлены Исполнителем и направлены Заказчику.</w:t>
      </w:r>
    </w:p>
    <w:p>
      <w:pPr>
        <w:pStyle w:val="Normal"/>
        <w:tabs>
          <w:tab w:val="left" w:pos="426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СРОКИ ДЕЙСТВИЯ ДОГОВОРА</w:t>
      </w:r>
    </w:p>
    <w:p>
      <w:pPr>
        <w:pStyle w:val="Normal"/>
        <w:tabs>
          <w:tab w:val="left" w:pos="0" w:leader="none"/>
          <w:tab w:val="left" w:pos="993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 Срок действия настоящего Договора - с момента его подписания Сторонами и до полного исполнения Сторонами своих обязательств.</w:t>
      </w:r>
    </w:p>
    <w:p>
      <w:pPr>
        <w:pStyle w:val="Normal"/>
        <w:tabs>
          <w:tab w:val="left" w:pos="0" w:leader="none"/>
          <w:tab w:val="left" w:pos="993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08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 РАЗРЕШЕНИЕ СПОРОВ</w:t>
      </w:r>
    </w:p>
    <w:p>
      <w:pPr>
        <w:pStyle w:val="Normal"/>
        <w:tabs>
          <w:tab w:val="left" w:pos="426" w:leader="none"/>
          <w:tab w:val="left" w:pos="993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 Все возникающие в процессе исполнения настоящего Договора споры и разногласия, Стороны решают путем переговоров.</w:t>
      </w:r>
    </w:p>
    <w:p>
      <w:pPr>
        <w:pStyle w:val="Normal"/>
        <w:tabs>
          <w:tab w:val="left" w:pos="0" w:leader="none"/>
          <w:tab w:val="left" w:pos="993" w:leader="none"/>
        </w:tabs>
        <w:ind w:firstLine="567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6.2. В случае невозможности урегулирования спорных вопросов в процессе переговоров, все споры разрешаются в  суде.</w:t>
      </w:r>
    </w:p>
    <w:p>
      <w:pPr>
        <w:pStyle w:val="Normal"/>
        <w:ind w:left="36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36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7. ФОРС-МАЖОР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7.1. Если в ходе оказания услуг обнаруживается невозможность исполнения Сторонами обязательств по настоящему Договору вследствие обстоятельств непреодолимой силы (стихийные бедствия, массовые беспорядки и военные действия, а также запретительные меры государства и др.), которые Стороны не могли предвидеть и неблагоприятные последствия которых не могут предотвратить в предусмотренные Договором сроки, Стороны обязаны немедленно (в течение не более 1 (одного) дня) письменно известить друг друга о наступлении таких обстоятельств. 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>
      <w:pPr>
        <w:pStyle w:val="Normal"/>
        <w:ind w:left="360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8. АДРЕСА, РЕКВИЗИТЫ И ПОДПИСИ СТОРОН</w:t>
      </w:r>
      <w:r>
        <w:rPr>
          <w:sz w:val="24"/>
          <w:szCs w:val="24"/>
        </w:rPr>
        <w:t>.</w:t>
      </w:r>
    </w:p>
    <w:p>
      <w:pPr>
        <w:pStyle w:val="Normal"/>
        <w:ind w:left="360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Исполнитель:</w:t>
        <w:tab/>
        <w:tab/>
        <w:tab/>
        <w:tab/>
        <w:tab/>
        <w:tab/>
        <w:tab/>
        <w:t>Заказчик:</w:t>
      </w:r>
    </w:p>
    <w:tbl>
      <w:tblPr>
        <w:tblW w:w="17973" w:type="dxa"/>
        <w:jc w:val="left"/>
        <w:tblInd w:w="-2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523"/>
        <w:gridCol w:w="13449"/>
      </w:tblGrid>
      <w:tr>
        <w:trPr>
          <w:trHeight w:val="3322" w:hRule="atLeast"/>
        </w:trPr>
        <w:tc>
          <w:tcPr>
            <w:tcW w:w="4523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У «</w:t>
            </w:r>
            <w:r>
              <w:rPr>
                <w:b/>
                <w:bCs/>
                <w:color w:val="262626"/>
                <w:sz w:val="24"/>
                <w:szCs w:val="24"/>
              </w:rPr>
              <w:t>МЕТЕОР</w:t>
            </w:r>
            <w:r>
              <w:rPr>
                <w:b/>
                <w:sz w:val="24"/>
                <w:szCs w:val="24"/>
              </w:rPr>
              <w:t xml:space="preserve">» </w:t>
            </w:r>
          </w:p>
          <w:p>
            <w:pPr>
              <w:pStyle w:val="Normal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>
              <w:rPr>
                <w:color w:val="000000"/>
                <w:sz w:val="24"/>
                <w:szCs w:val="24"/>
              </w:rPr>
              <w:t>7451364363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745101001</w:t>
            </w:r>
          </w:p>
          <w:p>
            <w:pPr>
              <w:pStyle w:val="ConsNormal"/>
              <w:ind w:right="-81" w:hanging="0"/>
              <w:rPr>
                <w:szCs w:val="24"/>
              </w:rPr>
            </w:pPr>
            <w:r>
              <w:rPr>
                <w:szCs w:val="24"/>
              </w:rPr>
              <w:t>Лицевой счет 20201202337ПЛ в Министерстве финансов Челябинской области</w:t>
            </w:r>
          </w:p>
          <w:p>
            <w:pPr>
              <w:pStyle w:val="ConsNormal"/>
              <w:ind w:right="-81" w:hanging="0"/>
              <w:rPr>
                <w:szCs w:val="24"/>
              </w:rPr>
            </w:pPr>
            <w:r>
              <w:rPr>
                <w:szCs w:val="24"/>
              </w:rPr>
              <w:t>Банк: ГРКЦ ГУ БАНКА РОССИИ ПО ЧЕЛЯБИНСКОЙ ОБЛАСТИ Г. ЧЕЛЯБИНСК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40601810500003000001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047501001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75401376000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454087, Челябинская область,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Челябинск, ул. Знаменская, дом 22</w:t>
            </w:r>
          </w:p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 xml:space="preserve">тел. 8351367-80-40, </w:t>
            </w:r>
            <w:hyperlink r:id="rId2">
              <w:r>
                <w:rPr>
                  <w:rStyle w:val="Style14"/>
                  <w:sz w:val="24"/>
                  <w:szCs w:val="24"/>
                </w:rPr>
                <w:t>meteor_chel@mail.ru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ind w:left="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2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____________Л. Г. Пономарева</w:t>
            </w:r>
          </w:p>
          <w:p>
            <w:pPr>
              <w:pStyle w:val="Normal"/>
              <w:ind w:left="708" w:hanging="6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449" w:type="dxa"/>
            <w:tcBorders/>
            <w:shd w:color="auto" w:fill="FFFFFF" w:val="clear"/>
          </w:tcPr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отчество)</w:t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серия: ___________ №_________________</w:t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</w:t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регистрации:___________________________ </w:t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_________________________</w:t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righ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_____________________/___________________________/</w:t>
            </w:r>
          </w:p>
        </w:tc>
      </w:tr>
    </w:tbl>
    <w:p>
      <w:pPr>
        <w:pStyle w:val="Normal"/>
        <w:ind w:left="360" w:hanging="0"/>
        <w:jc w:val="both"/>
        <w:rPr/>
      </w:pPr>
      <w:r>
        <w:rPr/>
      </w:r>
    </w:p>
    <w:sectPr>
      <w:type w:val="nextPage"/>
      <w:pgSz w:w="11906" w:h="16838"/>
      <w:pgMar w:left="1276" w:right="850" w:header="0" w:top="709" w:footer="0" w:bottom="56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Bookman Old Style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202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ar-SA" w:bidi="ar-SA"/>
    </w:rPr>
  </w:style>
  <w:style w:type="paragraph" w:styleId="1">
    <w:name w:val="Heading 1"/>
    <w:basedOn w:val="Normal"/>
    <w:link w:val="10"/>
    <w:qFormat/>
    <w:rsid w:val="00850301"/>
    <w:pPr>
      <w:keepNext/>
      <w:numPr>
        <w:ilvl w:val="0"/>
        <w:numId w:val="1"/>
      </w:numPr>
      <w:jc w:val="center"/>
      <w:outlineLvl w:val="0"/>
      <w:outlineLvl w:val="0"/>
    </w:pPr>
    <w:rPr>
      <w:rFonts w:cs="Calibri"/>
      <w:b/>
      <w:bCs/>
      <w:sz w:val="24"/>
      <w:szCs w:val="24"/>
    </w:rPr>
  </w:style>
  <w:style w:type="paragraph" w:styleId="2">
    <w:name w:val="Heading 2"/>
    <w:basedOn w:val="Normal"/>
    <w:link w:val="20"/>
    <w:qFormat/>
    <w:rsid w:val="00850301"/>
    <w:pPr>
      <w:keepNext/>
      <w:numPr>
        <w:ilvl w:val="1"/>
        <w:numId w:val="1"/>
      </w:numPr>
      <w:outlineLvl w:val="1"/>
      <w:outlineLvl w:val="1"/>
    </w:pPr>
    <w:rPr>
      <w:rFonts w:cs="Calibri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fe2024"/>
    <w:rPr/>
  </w:style>
  <w:style w:type="character" w:styleId="3" w:customStyle="1">
    <w:name w:val="Основной шрифт абзаца3"/>
    <w:qFormat/>
    <w:rsid w:val="00fe2024"/>
    <w:rPr/>
  </w:style>
  <w:style w:type="character" w:styleId="21" w:customStyle="1">
    <w:name w:val="Основной шрифт абзаца2"/>
    <w:qFormat/>
    <w:rsid w:val="00fe2024"/>
    <w:rPr/>
  </w:style>
  <w:style w:type="character" w:styleId="11" w:customStyle="1">
    <w:name w:val="Основной шрифт абзаца1"/>
    <w:qFormat/>
    <w:rsid w:val="00fe2024"/>
    <w:rPr/>
  </w:style>
  <w:style w:type="character" w:styleId="Style12" w:customStyle="1">
    <w:name w:val="Основной текст Знак"/>
    <w:qFormat/>
    <w:rsid w:val="00fe2024"/>
    <w:rPr>
      <w:rFonts w:ascii="Bookman Old Style" w:hAnsi="Bookman Old Style"/>
      <w:i/>
      <w:sz w:val="52"/>
    </w:rPr>
  </w:style>
  <w:style w:type="character" w:styleId="Appleconvertedspace" w:customStyle="1">
    <w:name w:val="apple-converted-space"/>
    <w:basedOn w:val="3"/>
    <w:qFormat/>
    <w:rsid w:val="00fe2024"/>
    <w:rPr/>
  </w:style>
  <w:style w:type="character" w:styleId="Style13" w:customStyle="1">
    <w:name w:val="Текст выноски Знак"/>
    <w:uiPriority w:val="99"/>
    <w:semiHidden/>
    <w:qFormat/>
    <w:rsid w:val="00a868a0"/>
    <w:rPr>
      <w:rFonts w:ascii="Tahoma" w:hAnsi="Tahoma" w:cs="Tahoma"/>
      <w:sz w:val="16"/>
      <w:szCs w:val="16"/>
      <w:lang w:eastAsia="ar-SA"/>
    </w:rPr>
  </w:style>
  <w:style w:type="character" w:styleId="Style14" w:customStyle="1">
    <w:name w:val="Интернет-ссылка"/>
    <w:uiPriority w:val="99"/>
    <w:unhideWhenUsed/>
    <w:rsid w:val="00ec6392"/>
    <w:rPr>
      <w:color w:val="0000FF"/>
      <w:u w:val="single"/>
    </w:rPr>
  </w:style>
  <w:style w:type="character" w:styleId="ListLabel1" w:customStyle="1">
    <w:name w:val="ListLabel 1"/>
    <w:qFormat/>
    <w:rPr>
      <w:b/>
    </w:rPr>
  </w:style>
  <w:style w:type="character" w:styleId="ListLabel2" w:customStyle="1">
    <w:name w:val="ListLabel 2"/>
    <w:qFormat/>
    <w:rPr>
      <w:b w:val="false"/>
    </w:rPr>
  </w:style>
  <w:style w:type="character" w:styleId="12" w:customStyle="1">
    <w:name w:val="Заголовок 1 Знак"/>
    <w:link w:val="1"/>
    <w:qFormat/>
    <w:rsid w:val="00850301"/>
    <w:rPr>
      <w:rFonts w:cs="Calibri"/>
      <w:b/>
      <w:bCs/>
      <w:sz w:val="24"/>
      <w:szCs w:val="24"/>
      <w:lang w:eastAsia="ar-SA"/>
    </w:rPr>
  </w:style>
  <w:style w:type="character" w:styleId="22" w:customStyle="1">
    <w:name w:val="Заголовок 2 Знак"/>
    <w:link w:val="2"/>
    <w:qFormat/>
    <w:rsid w:val="00850301"/>
    <w:rPr>
      <w:rFonts w:cs="Calibri"/>
      <w:sz w:val="28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rsid w:val="00fe2024"/>
    <w:pPr>
      <w:spacing w:lineRule="auto" w:line="288"/>
      <w:ind w:right="-483" w:hanging="0"/>
      <w:jc w:val="center"/>
    </w:pPr>
    <w:rPr>
      <w:rFonts w:ascii="Bookman Old Style" w:hAnsi="Bookman Old Style"/>
      <w:i/>
      <w:sz w:val="52"/>
    </w:rPr>
  </w:style>
  <w:style w:type="paragraph" w:styleId="Style17">
    <w:name w:val="List"/>
    <w:basedOn w:val="Style16"/>
    <w:rsid w:val="00fe2024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13" w:customStyle="1">
    <w:name w:val="Заголовок1"/>
    <w:basedOn w:val="Normal"/>
    <w:qFormat/>
    <w:rsid w:val="00fe2024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23" w:customStyle="1">
    <w:name w:val="Заголовок2"/>
    <w:basedOn w:val="Normal"/>
    <w:qFormat/>
    <w:rsid w:val="00fe2024"/>
    <w:pPr>
      <w:jc w:val="center"/>
    </w:pPr>
    <w:rPr>
      <w:b/>
    </w:rPr>
  </w:style>
  <w:style w:type="paragraph" w:styleId="31" w:customStyle="1">
    <w:name w:val="Название3"/>
    <w:basedOn w:val="Normal"/>
    <w:qFormat/>
    <w:rsid w:val="00fe20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2" w:customStyle="1">
    <w:name w:val="Указатель3"/>
    <w:basedOn w:val="Normal"/>
    <w:qFormat/>
    <w:rsid w:val="00fe2024"/>
    <w:pPr>
      <w:suppressLineNumbers/>
    </w:pPr>
    <w:rPr>
      <w:rFonts w:cs="Mangal"/>
    </w:rPr>
  </w:style>
  <w:style w:type="paragraph" w:styleId="24" w:customStyle="1">
    <w:name w:val="Название2"/>
    <w:basedOn w:val="Normal"/>
    <w:qFormat/>
    <w:rsid w:val="00fe20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 w:customStyle="1">
    <w:name w:val="Указатель2"/>
    <w:basedOn w:val="Normal"/>
    <w:qFormat/>
    <w:rsid w:val="00fe2024"/>
    <w:pPr>
      <w:suppressLineNumbers/>
    </w:pPr>
    <w:rPr>
      <w:rFonts w:cs="Mangal"/>
    </w:rPr>
  </w:style>
  <w:style w:type="paragraph" w:styleId="14" w:customStyle="1">
    <w:name w:val="Название1"/>
    <w:basedOn w:val="Normal"/>
    <w:qFormat/>
    <w:rsid w:val="00fe20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 w:customStyle="1">
    <w:name w:val="Указатель1"/>
    <w:basedOn w:val="Normal"/>
    <w:qFormat/>
    <w:rsid w:val="00fe2024"/>
    <w:pPr>
      <w:suppressLineNumbers/>
    </w:pPr>
    <w:rPr>
      <w:rFonts w:cs="Mangal"/>
    </w:rPr>
  </w:style>
  <w:style w:type="paragraph" w:styleId="Style20">
    <w:name w:val="Subtitle"/>
    <w:basedOn w:val="13"/>
    <w:qFormat/>
    <w:rsid w:val="00fe2024"/>
    <w:pPr>
      <w:jc w:val="center"/>
    </w:pPr>
    <w:rPr>
      <w:i/>
      <w:iCs/>
    </w:rPr>
  </w:style>
  <w:style w:type="paragraph" w:styleId="Style21" w:customStyle="1">
    <w:name w:val="Содержимое таблицы"/>
    <w:basedOn w:val="Normal"/>
    <w:qFormat/>
    <w:rsid w:val="00fe2024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fe2024"/>
    <w:pPr>
      <w:jc w:val="center"/>
    </w:pPr>
    <w:rPr>
      <w:b/>
      <w:bCs/>
    </w:rPr>
  </w:style>
  <w:style w:type="paragraph" w:styleId="ConsNonformat" w:customStyle="1">
    <w:name w:val="ConsNonformat"/>
    <w:qFormat/>
    <w:rsid w:val="00132b70"/>
    <w:pPr>
      <w:widowControl w:val="false"/>
      <w:suppressAutoHyphens w:val="true"/>
      <w:bidi w:val="0"/>
      <w:jc w:val="left"/>
    </w:pPr>
    <w:rPr>
      <w:rFonts w:ascii="Courier New" w:hAnsi="Courier New" w:eastAsia="Times New Roman" w:cs="Times New Roman"/>
      <w:color w:val="00000A"/>
      <w:sz w:val="26"/>
      <w:szCs w:val="20"/>
      <w:lang w:val="ru-RU" w:eastAsia="ru-RU" w:bidi="ar-SA"/>
    </w:rPr>
  </w:style>
  <w:style w:type="paragraph" w:styleId="ConsNormal" w:customStyle="1">
    <w:name w:val="ConsNormal"/>
    <w:uiPriority w:val="99"/>
    <w:qFormat/>
    <w:rsid w:val="00132b70"/>
    <w:pPr>
      <w:widowControl w:val="false"/>
      <w:suppressAutoHyphens w:val="true"/>
      <w:bidi w:val="0"/>
      <w:ind w:firstLine="72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a868a0"/>
    <w:pPr/>
    <w:rPr>
      <w:rFonts w:ascii="Tahoma" w:hAnsi="Tahoma"/>
      <w:sz w:val="16"/>
      <w:szCs w:val="16"/>
    </w:rPr>
  </w:style>
  <w:style w:type="paragraph" w:styleId="Style23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17026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8503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teor_chel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A0015-2A6C-4395-9122-7B80DEFC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LibreOffice/5.1.6.2$Linux_X86_64 LibreOffice_project/10m0$Build-2</Application>
  <Pages>3</Pages>
  <Words>810</Words>
  <Characters>6219</Characters>
  <CharactersWithSpaces>7047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2018-01-31T05:52:00Z</dcterms:created>
  <dc:creator>user</dc:creator>
  <dc:description/>
  <dc:language>ru-RU</dc:language>
  <cp:lastModifiedBy/>
  <cp:lastPrinted>2018-02-08T05:00:00Z</cp:lastPrinted>
  <dcterms:modified xsi:type="dcterms:W3CDTF">2018-10-18T09:39:51Z</dcterms:modified>
  <cp:revision>11</cp:revision>
  <dc:subject/>
  <dc:title>Договор подряда №____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